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</w:t>
      </w:r>
      <w:r>
        <w:rPr>
          <w:rFonts w:ascii="Times New Roman" w:eastAsia="Times New Roman" w:hAnsi="Times New Roman" w:cs="Times New Roman"/>
        </w:rPr>
        <w:t>018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/1302/202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11.02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>ст. 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отношении должностного лица – директора ООО «</w:t>
      </w:r>
      <w:r>
        <w:rPr>
          <w:rFonts w:ascii="Times New Roman" w:eastAsia="Times New Roman" w:hAnsi="Times New Roman" w:cs="Times New Roman"/>
        </w:rPr>
        <w:t>СургутАгрегатРемонт</w:t>
      </w:r>
      <w:r>
        <w:rPr>
          <w:rFonts w:ascii="Times New Roman" w:eastAsia="Times New Roman" w:hAnsi="Times New Roman" w:cs="Times New Roman"/>
        </w:rPr>
        <w:t xml:space="preserve">» Завалина Андрея Борисовича, </w:t>
      </w:r>
      <w:r>
        <w:rPr>
          <w:rStyle w:val="cat-PassportDatagrp-25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5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адрес юридического лица: 628433, </w:t>
      </w:r>
      <w:r>
        <w:rPr>
          <w:rFonts w:ascii="Times New Roman" w:eastAsia="Times New Roman" w:hAnsi="Times New Roman" w:cs="Times New Roman"/>
        </w:rPr>
        <w:t>Кушникова</w:t>
      </w:r>
      <w:r>
        <w:rPr>
          <w:rFonts w:ascii="Times New Roman" w:eastAsia="Times New Roman" w:hAnsi="Times New Roman" w:cs="Times New Roman"/>
        </w:rPr>
        <w:t xml:space="preserve"> д.62, офис 12, Белый Яр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р-н, Ханты-Мансийский Автономный округ - Югра, 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Завалин Андрей Борисович, являясь директором ООО «</w:t>
      </w:r>
      <w:r>
        <w:rPr>
          <w:rFonts w:ascii="Times New Roman" w:eastAsia="Times New Roman" w:hAnsi="Times New Roman" w:cs="Times New Roman"/>
        </w:rPr>
        <w:t>СургутАгрегатРемонт</w:t>
      </w:r>
      <w:r>
        <w:rPr>
          <w:rFonts w:ascii="Times New Roman" w:eastAsia="Times New Roman" w:hAnsi="Times New Roman" w:cs="Times New Roman"/>
        </w:rPr>
        <w:t xml:space="preserve">», по месту нахождения юридического лица по адресу: </w:t>
      </w:r>
      <w:r>
        <w:rPr>
          <w:rFonts w:ascii="Times New Roman" w:eastAsia="Times New Roman" w:hAnsi="Times New Roman" w:cs="Times New Roman"/>
        </w:rPr>
        <w:t>Кушникова</w:t>
      </w:r>
      <w:r>
        <w:rPr>
          <w:rFonts w:ascii="Times New Roman" w:eastAsia="Times New Roman" w:hAnsi="Times New Roman" w:cs="Times New Roman"/>
        </w:rPr>
        <w:t xml:space="preserve"> д.62, офис 12, Белый Яр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р-н, Ханты-Мансийский Автономный округ - Югра АО, до 24.00 часов </w:t>
      </w:r>
      <w:r>
        <w:rPr>
          <w:rFonts w:ascii="Times New Roman" w:eastAsia="Times New Roman" w:hAnsi="Times New Roman" w:cs="Times New Roman"/>
        </w:rPr>
        <w:t>17.06.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не исполнил установленную п.5 ст. </w:t>
      </w:r>
      <w:r>
        <w:rPr>
          <w:rFonts w:ascii="Times New Roman" w:eastAsia="Times New Roman" w:hAnsi="Times New Roman" w:cs="Times New Roman"/>
        </w:rPr>
        <w:t>93.1</w:t>
      </w:r>
      <w:r>
        <w:rPr>
          <w:rFonts w:ascii="Times New Roman" w:eastAsia="Times New Roman" w:hAnsi="Times New Roman" w:cs="Times New Roman"/>
        </w:rPr>
        <w:t xml:space="preserve"> Налогового кодекса РФ обязанность по </w:t>
      </w:r>
      <w:r>
        <w:rPr>
          <w:rFonts w:ascii="Times New Roman" w:eastAsia="Times New Roman" w:hAnsi="Times New Roman" w:cs="Times New Roman"/>
        </w:rPr>
        <w:t>своевременному предоставлению истребованных документов в соответствии с требованием №190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-12 от 22.05.2025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18.06.2025г. в 00:01 час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совершил правонарушение, предусмотренное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В отношении Завалина Андрея Борисовича составлен протокол об админист</w:t>
      </w:r>
      <w:r>
        <w:rPr>
          <w:rFonts w:ascii="Times New Roman" w:eastAsia="Times New Roman" w:hAnsi="Times New Roman" w:cs="Times New Roman"/>
        </w:rPr>
        <w:t xml:space="preserve">ративном правонарушении, предусмотренном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>ст. 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Завалин Андрей Борисович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дела, в судебное заседание не явился, ходатайств об отложении дела не заявлял. При таких обстоятельствах, судья считает возможным рассмотреть дело в отсутствие привлекаемого лица по имеющимся в деле материалам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15.6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данной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Завалина Андрея Борисовича подтверждены совокупностью доказательств,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11.11</w:t>
      </w:r>
      <w:r>
        <w:rPr>
          <w:rFonts w:ascii="Times New Roman" w:eastAsia="Times New Roman" w:hAnsi="Times New Roman" w:cs="Times New Roman"/>
        </w:rPr>
        <w:t>.2025 года; реестрами внутренних почтовых отправлений, выпиской из ЕГРЮЛ в отношении юридического лица ООО ««</w:t>
      </w:r>
      <w:r>
        <w:rPr>
          <w:rFonts w:ascii="Times New Roman" w:eastAsia="Times New Roman" w:hAnsi="Times New Roman" w:cs="Times New Roman"/>
        </w:rPr>
        <w:t>СургутАгрегатРемонт</w:t>
      </w:r>
      <w:r>
        <w:rPr>
          <w:rFonts w:ascii="Times New Roman" w:eastAsia="Times New Roman" w:hAnsi="Times New Roman" w:cs="Times New Roman"/>
        </w:rPr>
        <w:t>», уведомлением о месте и времени составления протокола об административном правонарушении, отчетом об отслеживании отправления с почтовым идентификатором, реестром почтовых отправлений</w:t>
      </w:r>
      <w:r>
        <w:rPr>
          <w:rFonts w:ascii="Times New Roman" w:eastAsia="Times New Roman" w:hAnsi="Times New Roman" w:cs="Times New Roman"/>
        </w:rPr>
        <w:t>, и другими материалами дела.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26.11</w:t>
        </w:r>
      </w:hyperlink>
      <w:r>
        <w:rPr>
          <w:rFonts w:ascii="Times New Roman" w:eastAsia="Times New Roman" w:hAnsi="Times New Roman" w:cs="Times New Roman"/>
        </w:rPr>
        <w:t xml:space="preserve"> КоАП РФ, судья приходит к выводу о виновности Завалина Андрея Борисовича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 15.</w:t>
        </w:r>
      </w:hyperlink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Из выписки ЕГРЮЛ следует, что</w:t>
      </w:r>
      <w:r>
        <w:rPr>
          <w:rFonts w:ascii="Times New Roman" w:eastAsia="Times New Roman" w:hAnsi="Times New Roman" w:cs="Times New Roman"/>
        </w:rPr>
        <w:t xml:space="preserve"> Завалин А.Б.</w:t>
      </w:r>
      <w:r>
        <w:rPr>
          <w:rFonts w:ascii="Times New Roman" w:eastAsia="Times New Roman" w:hAnsi="Times New Roman" w:cs="Times New Roman"/>
        </w:rPr>
        <w:t xml:space="preserve"> указан в качестве лица, имеющем право действовать без доверенности от имени юридического лица.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Деяние Завалин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 квалифицирует по ч.1 ст. 15.6 КоАП РФ – непредставление в установленный законодательством о налогах и сборах срок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частью 2 настоящей статьи.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Суд располагает сведениями о том, что Завалин А.Б.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ранее уже привлекался к административной ответственности, предусмотренной главой 15 КоАП РФ.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Назначая Завалин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А.Б.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в судебном заседании не установлено.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судом не установлено.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Срок давности, установленный ст. 4.5 КоАП РФ для привлечения к административной ответственности, на момент рассмотрения дела судом не истек. Оснований для применения положений статьи 2.9 КоАП РФ не имеется.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Оснований для применения положения ст. 4.1.1 КоАП РФ не имеется.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При назначении наказания судья учитывает характер совершенного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</w:t>
      </w:r>
      <w:r>
        <w:rPr>
          <w:rFonts w:ascii="Times New Roman" w:eastAsia="Times New Roman" w:hAnsi="Times New Roman" w:cs="Times New Roman"/>
        </w:rPr>
        <w:t>Завалин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А.Б.</w:t>
      </w:r>
      <w:r>
        <w:rPr>
          <w:rFonts w:ascii="Times New Roman" w:eastAsia="Times New Roman" w:hAnsi="Times New Roman" w:cs="Times New Roman"/>
        </w:rPr>
        <w:t>, его имущественное положение.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Должностное лицо – директора ООО «</w:t>
      </w:r>
      <w:r>
        <w:rPr>
          <w:rFonts w:ascii="Times New Roman" w:eastAsia="Times New Roman" w:hAnsi="Times New Roman" w:cs="Times New Roman"/>
        </w:rPr>
        <w:t>СургутАгрегатРемонт</w:t>
      </w:r>
      <w:r>
        <w:rPr>
          <w:rFonts w:ascii="Times New Roman" w:eastAsia="Times New Roman" w:hAnsi="Times New Roman" w:cs="Times New Roman"/>
        </w:rPr>
        <w:t xml:space="preserve">» Завалина Андрея Борисовича 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ст.15.6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правонарушениях, и назначить ему наказание в виде штрафа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УИН: </w:t>
      </w:r>
      <w:r>
        <w:rPr>
          <w:rFonts w:ascii="Times New Roman" w:eastAsia="Times New Roman" w:hAnsi="Times New Roman" w:cs="Times New Roman"/>
        </w:rPr>
        <w:t>0412365400135001832615124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3,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 xml:space="preserve">Копия верна: 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head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272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UserDefinedgrp-35rplc-9">
    <w:name w:val="cat-UserDefined grp-35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611/" TargetMode="External" /><Relationship Id="rId5" Type="http://schemas.openxmlformats.org/officeDocument/2006/relationships/hyperlink" Target="garantf1://12025267.155/" TargetMode="External" /><Relationship Id="rId6" Type="http://schemas.openxmlformats.org/officeDocument/2006/relationships/header" Target="header1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